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4" w:rsidRDefault="00674EC4">
      <w:r>
        <w:t>Стр.304 – дать письменные развернутые ответы на вопросы 6-8</w:t>
      </w:r>
    </w:p>
    <w:p w:rsidR="00674EC4" w:rsidRDefault="00674EC4">
      <w:r>
        <w:t>Прочитать любое художественное произведение, соответствующее возрасту (не менее 200 страниц), записать название произведения, его проблематику, персонажей.</w:t>
      </w:r>
    </w:p>
    <w:p w:rsidR="00674EC4" w:rsidRDefault="00674EC4"/>
    <w:p w:rsidR="00674EC4" w:rsidRDefault="00674EC4" w:rsidP="00674EC4">
      <w:r>
        <w:t xml:space="preserve">Задания прислать 30 апреля на </w:t>
      </w:r>
      <w:proofErr w:type="spellStart"/>
      <w:r>
        <w:t>эл</w:t>
      </w:r>
      <w:proofErr w:type="spellEnd"/>
      <w:r>
        <w:t xml:space="preserve">. почту </w:t>
      </w:r>
      <w:hyperlink r:id="rId4" w:history="1">
        <w:r>
          <w:rPr>
            <w:rStyle w:val="a3"/>
            <w:lang w:val="en-US"/>
          </w:rPr>
          <w:t>yamnogoesmogu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674EC4">
        <w:t xml:space="preserve"> </w:t>
      </w:r>
      <w:r>
        <w:t xml:space="preserve">или в </w:t>
      </w:r>
      <w:proofErr w:type="spellStart"/>
      <w:r>
        <w:t>лс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>. Обязательно подписываем  каждую страницу. Каждый предмет следует отправить в отдельном письме.</w:t>
      </w:r>
    </w:p>
    <w:p w:rsidR="00674EC4" w:rsidRDefault="00674EC4"/>
    <w:sectPr w:rsidR="00674EC4" w:rsidSect="0033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E20"/>
    <w:rsid w:val="003316E5"/>
    <w:rsid w:val="005939E4"/>
    <w:rsid w:val="00674EC4"/>
    <w:rsid w:val="00A8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mnogoesmo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Мещерякова</dc:creator>
  <cp:keywords/>
  <dc:description/>
  <cp:lastModifiedBy>Анна Мещерякова</cp:lastModifiedBy>
  <cp:revision>4</cp:revision>
  <dcterms:created xsi:type="dcterms:W3CDTF">2020-04-14T16:37:00Z</dcterms:created>
  <dcterms:modified xsi:type="dcterms:W3CDTF">2020-04-20T19:58:00Z</dcterms:modified>
</cp:coreProperties>
</file>